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9B" w:rsidRDefault="00854A9B" w:rsidP="00854A9B">
      <w:pPr>
        <w:tabs>
          <w:tab w:val="left" w:pos="2475"/>
        </w:tabs>
        <w:jc w:val="center"/>
        <w:rPr>
          <w:rFonts w:asciiTheme="minorHAnsi" w:eastAsia="Calibri" w:hAnsiTheme="minorHAnsi"/>
          <w:b/>
          <w:bCs/>
        </w:rPr>
      </w:pPr>
      <w:r w:rsidRPr="008C575E">
        <w:rPr>
          <w:rFonts w:asciiTheme="minorHAnsi" w:eastAsia="Calibri" w:hAnsiTheme="minorHAnsi"/>
          <w:b/>
          <w:bCs/>
        </w:rPr>
        <w:t>Formato de  Compromisos como beneficiarios de Capacitación</w:t>
      </w:r>
    </w:p>
    <w:p w:rsidR="00472032" w:rsidRPr="008C575E" w:rsidRDefault="00472032" w:rsidP="00854A9B">
      <w:pPr>
        <w:tabs>
          <w:tab w:val="left" w:pos="2475"/>
        </w:tabs>
        <w:jc w:val="center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</w:rPr>
        <w:t xml:space="preserve">(Modelo referencial) </w:t>
      </w:r>
    </w:p>
    <w:p w:rsidR="00854A9B" w:rsidRDefault="00854A9B" w:rsidP="00854A9B">
      <w:pPr>
        <w:tabs>
          <w:tab w:val="left" w:pos="2475"/>
        </w:tabs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Por medio del presente el/la suscrito/a participo voluntariamente: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41"/>
      </w:tblGrid>
      <w:tr w:rsidR="00854A9B" w:rsidTr="00BF2D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 xml:space="preserve">Apellidos y Nombres: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</w:p>
        </w:tc>
      </w:tr>
      <w:tr w:rsidR="00854A9B" w:rsidTr="00BF2D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>Puesto: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</w:p>
        </w:tc>
      </w:tr>
      <w:tr w:rsidR="00854A9B" w:rsidTr="00BF2D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>Órgano o Unidad Orgánica: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</w:p>
        </w:tc>
      </w:tr>
      <w:tr w:rsidR="00854A9B" w:rsidTr="00BF2D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>Nombre de la Capacitación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</w:p>
        </w:tc>
      </w:tr>
      <w:tr w:rsidR="00854A9B" w:rsidTr="00BF2D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>Proveedor de Capacitación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</w:p>
        </w:tc>
      </w:tr>
      <w:tr w:rsidR="00854A9B" w:rsidTr="00BF2D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>Número de horas de la capacitación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</w:p>
        </w:tc>
      </w:tr>
      <w:tr w:rsidR="00854A9B" w:rsidTr="00BF2D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 xml:space="preserve">Costo de la Capacitación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>Costos Directos:    (  )     Monto: S/.___________</w:t>
            </w:r>
          </w:p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>Costos Indirectos: (  )     Monto: S/.___________</w:t>
            </w:r>
          </w:p>
        </w:tc>
      </w:tr>
      <w:tr w:rsidR="00854A9B" w:rsidTr="00BF2D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 xml:space="preserve">Valor de la Capacitación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</w:p>
        </w:tc>
      </w:tr>
      <w:tr w:rsidR="00854A9B" w:rsidTr="00BF2DD6">
        <w:trPr>
          <w:trHeight w:val="2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 xml:space="preserve">Tiempo de Permanencia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</w:p>
        </w:tc>
      </w:tr>
      <w:tr w:rsidR="00854A9B" w:rsidTr="00BF2DD6">
        <w:trPr>
          <w:trHeight w:val="2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>Tipo de Capacitación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tabs>
                <w:tab w:val="left" w:pos="2475"/>
              </w:tabs>
              <w:jc w:val="both"/>
              <w:rPr>
                <w:rFonts w:asciiTheme="minorHAnsi" w:eastAsia="Calibri" w:hAnsiTheme="minorHAnsi"/>
                <w:bCs/>
                <w:sz w:val="18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18"/>
                <w:lang w:val="es-ES"/>
              </w:rPr>
              <w:t>Formación Laboral (   )       Formación Profesional (  )</w:t>
            </w:r>
          </w:p>
        </w:tc>
      </w:tr>
    </w:tbl>
    <w:p w:rsidR="00854A9B" w:rsidRDefault="00854A9B" w:rsidP="00854A9B">
      <w:pPr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</w:p>
    <w:p w:rsidR="00854A9B" w:rsidRDefault="00854A9B" w:rsidP="00854A9B">
      <w:pPr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 xml:space="preserve"> Como parte de la responsabilidad me comprometo a:</w:t>
      </w:r>
    </w:p>
    <w:p w:rsidR="00854A9B" w:rsidRDefault="00854A9B" w:rsidP="00854A9B">
      <w:pPr>
        <w:pStyle w:val="Prrafodelista"/>
        <w:numPr>
          <w:ilvl w:val="0"/>
          <w:numId w:val="19"/>
        </w:numPr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Permanecer en la entidad el tiempo establecido o devolver el Valor de la Capacitación calculado o, en caso corresponda, el remante de dicho valor.</w:t>
      </w:r>
    </w:p>
    <w:p w:rsidR="00854A9B" w:rsidRDefault="00854A9B" w:rsidP="00854A9B">
      <w:pPr>
        <w:pStyle w:val="Prrafodelista"/>
        <w:numPr>
          <w:ilvl w:val="0"/>
          <w:numId w:val="19"/>
        </w:numPr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Participar y colaborar en las evaluaciones previas o posteriores, que se desarrollen como parte de la capacitación.</w:t>
      </w:r>
    </w:p>
    <w:p w:rsidR="00854A9B" w:rsidRDefault="00854A9B" w:rsidP="00854A9B">
      <w:pPr>
        <w:pStyle w:val="Prrafodelista"/>
        <w:numPr>
          <w:ilvl w:val="0"/>
          <w:numId w:val="19"/>
        </w:numPr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Cumplir con el 100% de asistencia y obtener la nota aprobatoria requerida por el proveedor de capacitación.</w:t>
      </w:r>
    </w:p>
    <w:p w:rsidR="00854A9B" w:rsidRDefault="00854A9B" w:rsidP="00854A9B">
      <w:pPr>
        <w:pStyle w:val="Prrafodelista"/>
        <w:numPr>
          <w:ilvl w:val="0"/>
          <w:numId w:val="19"/>
        </w:numPr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Obtener y acreditar la certificación de la capacitación de la cual soy beneficiario.</w:t>
      </w:r>
    </w:p>
    <w:p w:rsidR="00854A9B" w:rsidRDefault="00854A9B" w:rsidP="00854A9B">
      <w:pPr>
        <w:pStyle w:val="Prrafodelista"/>
        <w:numPr>
          <w:ilvl w:val="0"/>
          <w:numId w:val="19"/>
        </w:numPr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Entregar una copia fedateada de la certificación a la Oficina de Recursos Humanos, para la actualización del  legajo personal, dentro de los treinta (30) días hábiles de culminada la capacitación o posterior a la obtención del grado académico (solo en caso de formación profesional).</w:t>
      </w:r>
    </w:p>
    <w:p w:rsidR="00854A9B" w:rsidRDefault="00854A9B" w:rsidP="00854A9B">
      <w:pPr>
        <w:pStyle w:val="Prrafodelista"/>
        <w:numPr>
          <w:ilvl w:val="0"/>
          <w:numId w:val="19"/>
        </w:numPr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Trasmitir los conocimientos adquiridos a otros servidores, cuando lo solicite la entidad.</w:t>
      </w:r>
    </w:p>
    <w:p w:rsidR="00854A9B" w:rsidRDefault="00854A9B" w:rsidP="00854A9B">
      <w:pPr>
        <w:pStyle w:val="Prrafodelista"/>
        <w:tabs>
          <w:tab w:val="left" w:pos="2475"/>
        </w:tabs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 xml:space="preserve">Penalidades:  </w:t>
      </w:r>
    </w:p>
    <w:p w:rsidR="00650A0E" w:rsidRDefault="00854A9B" w:rsidP="002907EB">
      <w:pPr>
        <w:pStyle w:val="Prrafodelista"/>
        <w:numPr>
          <w:ilvl w:val="0"/>
          <w:numId w:val="20"/>
        </w:numPr>
        <w:tabs>
          <w:tab w:val="left" w:pos="2475"/>
        </w:tabs>
        <w:ind w:left="709" w:hanging="283"/>
        <w:jc w:val="both"/>
        <w:rPr>
          <w:rFonts w:asciiTheme="minorHAnsi" w:eastAsia="Calibri" w:hAnsiTheme="minorHAnsi"/>
          <w:bCs/>
          <w:sz w:val="18"/>
        </w:rPr>
      </w:pPr>
      <w:r w:rsidRPr="00650A0E">
        <w:rPr>
          <w:rFonts w:asciiTheme="minorHAnsi" w:eastAsia="Calibri" w:hAnsiTheme="minorHAnsi"/>
          <w:bCs/>
          <w:sz w:val="18"/>
        </w:rPr>
        <w:t xml:space="preserve">En caso de incumplimiento al tiempo de permanencia por renuncia, o de no superar la nota mínima aprobatoria autorizo expresamente al órgano competente, </w:t>
      </w:r>
      <w:r w:rsidR="00650A0E" w:rsidRPr="00650A0E">
        <w:rPr>
          <w:rFonts w:asciiTheme="minorHAnsi" w:eastAsia="Calibri" w:hAnsiTheme="minorHAnsi"/>
          <w:bCs/>
          <w:sz w:val="18"/>
        </w:rPr>
        <w:t xml:space="preserve">realizar las acciones respectivas para el cumplimiento de la obligación. </w:t>
      </w:r>
    </w:p>
    <w:p w:rsidR="00854A9B" w:rsidRPr="00650A0E" w:rsidRDefault="00854A9B" w:rsidP="002907EB">
      <w:pPr>
        <w:pStyle w:val="Prrafodelista"/>
        <w:numPr>
          <w:ilvl w:val="0"/>
          <w:numId w:val="20"/>
        </w:numPr>
        <w:tabs>
          <w:tab w:val="left" w:pos="2475"/>
        </w:tabs>
        <w:ind w:left="709" w:hanging="283"/>
        <w:jc w:val="both"/>
        <w:rPr>
          <w:rFonts w:asciiTheme="minorHAnsi" w:eastAsia="Calibri" w:hAnsiTheme="minorHAnsi"/>
          <w:bCs/>
          <w:sz w:val="18"/>
        </w:rPr>
      </w:pPr>
      <w:r w:rsidRPr="00650A0E">
        <w:rPr>
          <w:rFonts w:asciiTheme="minorHAnsi" w:eastAsia="Calibri" w:hAnsiTheme="minorHAnsi"/>
          <w:bCs/>
          <w:sz w:val="18"/>
        </w:rPr>
        <w:t xml:space="preserve">Declaro conocer </w:t>
      </w:r>
      <w:r w:rsidR="00650A0E" w:rsidRPr="00650A0E">
        <w:rPr>
          <w:rFonts w:asciiTheme="minorHAnsi" w:eastAsia="Calibri" w:hAnsiTheme="minorHAnsi"/>
          <w:bCs/>
          <w:sz w:val="18"/>
        </w:rPr>
        <w:t>que,</w:t>
      </w:r>
      <w:r w:rsidRPr="00650A0E">
        <w:rPr>
          <w:rFonts w:asciiTheme="minorHAnsi" w:eastAsia="Calibri" w:hAnsiTheme="minorHAnsi"/>
          <w:bCs/>
          <w:sz w:val="18"/>
        </w:rPr>
        <w:t xml:space="preserve"> en caso de incumplimiento del compromiso </w:t>
      </w:r>
      <w:r w:rsidR="00650A0E">
        <w:rPr>
          <w:rFonts w:asciiTheme="minorHAnsi" w:eastAsia="Calibri" w:hAnsiTheme="minorHAnsi"/>
          <w:bCs/>
          <w:sz w:val="18"/>
        </w:rPr>
        <w:t>señalado en el literal b) del presente documento</w:t>
      </w:r>
      <w:r w:rsidRPr="00650A0E">
        <w:rPr>
          <w:rFonts w:asciiTheme="minorHAnsi" w:eastAsia="Calibri" w:hAnsiTheme="minorHAnsi"/>
          <w:bCs/>
          <w:sz w:val="18"/>
        </w:rPr>
        <w:t>, no podré ser beneficiario de otra acción de capacitación por el periodo de seis (06) meses luego de culminada la capacitación</w:t>
      </w:r>
      <w:r w:rsidR="00650A0E">
        <w:rPr>
          <w:rFonts w:asciiTheme="minorHAnsi" w:eastAsia="Calibri" w:hAnsiTheme="minorHAnsi"/>
          <w:bCs/>
          <w:sz w:val="18"/>
        </w:rPr>
        <w:t xml:space="preserve">. Asimismo, </w:t>
      </w:r>
      <w:r w:rsidR="001B5DD9">
        <w:rPr>
          <w:rFonts w:asciiTheme="minorHAnsi" w:eastAsia="Calibri" w:hAnsiTheme="minorHAnsi"/>
          <w:bCs/>
          <w:sz w:val="18"/>
        </w:rPr>
        <w:t>sé que</w:t>
      </w:r>
      <w:r w:rsidR="00650A0E">
        <w:rPr>
          <w:rFonts w:asciiTheme="minorHAnsi" w:eastAsia="Calibri" w:hAnsiTheme="minorHAnsi"/>
          <w:bCs/>
          <w:sz w:val="18"/>
        </w:rPr>
        <w:t xml:space="preserve"> dicho incumplimiento</w:t>
      </w:r>
      <w:r w:rsidR="001B5DD9">
        <w:rPr>
          <w:rFonts w:asciiTheme="minorHAnsi" w:eastAsia="Calibri" w:hAnsiTheme="minorHAnsi"/>
          <w:bCs/>
          <w:sz w:val="18"/>
        </w:rPr>
        <w:t xml:space="preserve"> se registrará</w:t>
      </w:r>
      <w:r w:rsidR="00650A0E">
        <w:rPr>
          <w:rFonts w:asciiTheme="minorHAnsi" w:eastAsia="Calibri" w:hAnsiTheme="minorHAnsi"/>
          <w:bCs/>
          <w:sz w:val="18"/>
        </w:rPr>
        <w:t xml:space="preserve"> en mi legajo personal</w:t>
      </w:r>
      <w:r w:rsidRPr="00650A0E">
        <w:rPr>
          <w:rFonts w:asciiTheme="minorHAnsi" w:eastAsia="Calibri" w:hAnsiTheme="minorHAnsi"/>
          <w:bCs/>
          <w:sz w:val="18"/>
        </w:rPr>
        <w:t>.</w:t>
      </w:r>
    </w:p>
    <w:p w:rsidR="001B5DD9" w:rsidRPr="00650A0E" w:rsidRDefault="00854A9B" w:rsidP="001B5DD9">
      <w:pPr>
        <w:pStyle w:val="Prrafodelista"/>
        <w:numPr>
          <w:ilvl w:val="0"/>
          <w:numId w:val="20"/>
        </w:numPr>
        <w:tabs>
          <w:tab w:val="left" w:pos="2475"/>
        </w:tabs>
        <w:ind w:left="709" w:hanging="283"/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Declaro conocer que</w:t>
      </w:r>
      <w:r w:rsidR="00650A0E">
        <w:rPr>
          <w:rFonts w:asciiTheme="minorHAnsi" w:eastAsia="Calibri" w:hAnsiTheme="minorHAnsi"/>
          <w:bCs/>
          <w:sz w:val="18"/>
        </w:rPr>
        <w:t>,</w:t>
      </w:r>
      <w:r>
        <w:rPr>
          <w:rFonts w:asciiTheme="minorHAnsi" w:eastAsia="Calibri" w:hAnsiTheme="minorHAnsi"/>
          <w:bCs/>
          <w:sz w:val="18"/>
        </w:rPr>
        <w:t xml:space="preserve"> en caso de incumplimiento del compromiso</w:t>
      </w:r>
      <w:r w:rsidR="00650A0E">
        <w:rPr>
          <w:rFonts w:asciiTheme="minorHAnsi" w:eastAsia="Calibri" w:hAnsiTheme="minorHAnsi"/>
          <w:bCs/>
          <w:sz w:val="18"/>
        </w:rPr>
        <w:t xml:space="preserve"> señalado en el literal f) del presente documento</w:t>
      </w:r>
      <w:r>
        <w:rPr>
          <w:rFonts w:asciiTheme="minorHAnsi" w:eastAsia="Calibri" w:hAnsiTheme="minorHAnsi"/>
          <w:bCs/>
          <w:sz w:val="18"/>
        </w:rPr>
        <w:t xml:space="preserve">, </w:t>
      </w:r>
      <w:r w:rsidR="001B5DD9">
        <w:rPr>
          <w:rFonts w:asciiTheme="minorHAnsi" w:eastAsia="Calibri" w:hAnsiTheme="minorHAnsi"/>
          <w:bCs/>
          <w:sz w:val="18"/>
        </w:rPr>
        <w:t xml:space="preserve">se registrará </w:t>
      </w:r>
      <w:r w:rsidR="001B5DD9">
        <w:rPr>
          <w:rFonts w:asciiTheme="minorHAnsi" w:eastAsia="Calibri" w:hAnsiTheme="minorHAnsi"/>
          <w:bCs/>
          <w:sz w:val="18"/>
        </w:rPr>
        <w:t>dicho incumplimiento en mi legajo personal</w:t>
      </w:r>
      <w:r w:rsidR="001B5DD9" w:rsidRPr="00650A0E">
        <w:rPr>
          <w:rFonts w:asciiTheme="minorHAnsi" w:eastAsia="Calibri" w:hAnsiTheme="minorHAnsi"/>
          <w:bCs/>
          <w:sz w:val="18"/>
        </w:rPr>
        <w:t>.</w:t>
      </w:r>
    </w:p>
    <w:p w:rsidR="00854A9B" w:rsidRDefault="00854A9B" w:rsidP="001B5DD9">
      <w:pPr>
        <w:pStyle w:val="Prrafodelista"/>
        <w:tabs>
          <w:tab w:val="left" w:pos="2475"/>
        </w:tabs>
        <w:ind w:left="709"/>
        <w:jc w:val="both"/>
        <w:rPr>
          <w:rFonts w:asciiTheme="minorHAnsi" w:eastAsia="Calibri" w:hAnsiTheme="minorHAnsi"/>
          <w:bCs/>
          <w:sz w:val="18"/>
        </w:rPr>
      </w:pPr>
    </w:p>
    <w:p w:rsidR="00854A9B" w:rsidRDefault="00854A9B" w:rsidP="00854A9B">
      <w:pPr>
        <w:pStyle w:val="Prrafodelista"/>
        <w:tabs>
          <w:tab w:val="left" w:pos="2475"/>
        </w:tabs>
        <w:ind w:left="709"/>
        <w:jc w:val="right"/>
        <w:rPr>
          <w:rFonts w:asciiTheme="minorHAnsi" w:eastAsia="Calibri" w:hAnsiTheme="minorHAnsi"/>
          <w:bCs/>
          <w:sz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FDC9E" wp14:editId="086F6561">
                <wp:simplePos x="0" y="0"/>
                <wp:positionH relativeFrom="column">
                  <wp:posOffset>3642995</wp:posOffset>
                </wp:positionH>
                <wp:positionV relativeFrom="paragraph">
                  <wp:posOffset>52705</wp:posOffset>
                </wp:positionV>
                <wp:extent cx="1198880" cy="1181100"/>
                <wp:effectExtent l="0" t="0" r="20320" b="19050"/>
                <wp:wrapNone/>
                <wp:docPr id="425" name="Rectángulo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5E36F" id="Rectángulo 425" o:spid="_x0000_s1026" style="position:absolute;margin-left:286.85pt;margin-top:4.15pt;width:94.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" fillcolor="window" strokecolor="windowText" strokeweight="1pt"/>
            </w:pict>
          </mc:Fallback>
        </mc:AlternateContent>
      </w:r>
    </w:p>
    <w:p w:rsidR="00854A9B" w:rsidRDefault="00854A9B" w:rsidP="00854A9B">
      <w:pPr>
        <w:pStyle w:val="Prrafodelista"/>
        <w:tabs>
          <w:tab w:val="left" w:pos="2475"/>
        </w:tabs>
        <w:ind w:left="709"/>
        <w:jc w:val="both"/>
        <w:rPr>
          <w:rFonts w:asciiTheme="minorHAnsi" w:eastAsia="Calibri" w:hAnsiTheme="minorHAnsi"/>
          <w:bCs/>
          <w:sz w:val="18"/>
        </w:rPr>
      </w:pPr>
    </w:p>
    <w:p w:rsidR="00854A9B" w:rsidRDefault="00854A9B" w:rsidP="00854A9B">
      <w:pPr>
        <w:pStyle w:val="Prrafodelista"/>
        <w:tabs>
          <w:tab w:val="left" w:pos="2475"/>
        </w:tabs>
        <w:ind w:left="709"/>
        <w:jc w:val="both"/>
        <w:rPr>
          <w:rFonts w:asciiTheme="minorHAnsi" w:eastAsia="Calibri" w:hAnsiTheme="minorHAnsi"/>
          <w:bCs/>
          <w:sz w:val="18"/>
        </w:rPr>
      </w:pPr>
    </w:p>
    <w:p w:rsidR="00854A9B" w:rsidRDefault="00854A9B" w:rsidP="00854A9B">
      <w:pPr>
        <w:pStyle w:val="Prrafodelista"/>
        <w:tabs>
          <w:tab w:val="left" w:pos="2475"/>
        </w:tabs>
        <w:ind w:left="709"/>
        <w:jc w:val="both"/>
        <w:rPr>
          <w:rFonts w:asciiTheme="minorHAnsi" w:eastAsia="Calibri" w:hAnsiTheme="minorHAnsi"/>
          <w:bCs/>
          <w:sz w:val="18"/>
        </w:rPr>
      </w:pPr>
    </w:p>
    <w:p w:rsidR="00854A9B" w:rsidRDefault="00854A9B" w:rsidP="00854A9B">
      <w:pPr>
        <w:pStyle w:val="Prrafodelista"/>
        <w:tabs>
          <w:tab w:val="left" w:pos="2475"/>
        </w:tabs>
        <w:ind w:left="709"/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________________________________</w:t>
      </w:r>
      <w:r>
        <w:rPr>
          <w:rFonts w:asciiTheme="minorHAnsi" w:eastAsia="Calibri" w:hAnsiTheme="minorHAnsi"/>
          <w:bCs/>
          <w:sz w:val="18"/>
        </w:rPr>
        <w:tab/>
      </w:r>
    </w:p>
    <w:p w:rsidR="00854A9B" w:rsidRDefault="00854A9B" w:rsidP="00854A9B">
      <w:pPr>
        <w:pStyle w:val="Prrafodelista"/>
        <w:tabs>
          <w:tab w:val="left" w:pos="2475"/>
        </w:tabs>
        <w:ind w:left="709"/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FIRMA:</w:t>
      </w:r>
    </w:p>
    <w:p w:rsidR="00854A9B" w:rsidRDefault="00854A9B" w:rsidP="00854A9B">
      <w:pPr>
        <w:pStyle w:val="Prrafodelista"/>
        <w:tabs>
          <w:tab w:val="left" w:pos="3690"/>
        </w:tabs>
        <w:ind w:left="709"/>
        <w:jc w:val="both"/>
        <w:rPr>
          <w:rFonts w:asciiTheme="minorHAnsi" w:eastAsia="Calibri" w:hAnsiTheme="minorHAnsi"/>
          <w:bCs/>
          <w:sz w:val="18"/>
        </w:rPr>
      </w:pPr>
      <w:r>
        <w:rPr>
          <w:rFonts w:asciiTheme="minorHAnsi" w:eastAsia="Calibri" w:hAnsiTheme="minorHAnsi"/>
          <w:bCs/>
          <w:sz w:val="18"/>
        </w:rPr>
        <w:t>DNI:</w:t>
      </w:r>
      <w:r>
        <w:rPr>
          <w:rFonts w:asciiTheme="minorHAnsi" w:eastAsia="Calibri" w:hAnsiTheme="minorHAnsi"/>
          <w:bCs/>
          <w:sz w:val="18"/>
        </w:rPr>
        <w:tab/>
      </w:r>
    </w:p>
    <w:p w:rsidR="00854A9B" w:rsidRDefault="00854A9B" w:rsidP="00854A9B">
      <w:pPr>
        <w:pStyle w:val="Prrafodelista"/>
        <w:tabs>
          <w:tab w:val="left" w:pos="2475"/>
        </w:tabs>
        <w:ind w:left="709"/>
        <w:jc w:val="both"/>
        <w:rPr>
          <w:rFonts w:asciiTheme="minorHAnsi" w:eastAsia="Calibri" w:hAnsiTheme="minorHAnsi"/>
          <w:bCs/>
          <w:sz w:val="18"/>
        </w:rPr>
      </w:pPr>
    </w:p>
    <w:p w:rsidR="00854A9B" w:rsidRDefault="00854A9B" w:rsidP="00854A9B">
      <w:pPr>
        <w:pStyle w:val="Prrafodelista"/>
        <w:tabs>
          <w:tab w:val="left" w:pos="4065"/>
          <w:tab w:val="left" w:pos="6420"/>
        </w:tabs>
        <w:ind w:left="709"/>
        <w:jc w:val="both"/>
        <w:rPr>
          <w:rFonts w:asciiTheme="minorHAnsi" w:eastAsia="Calibri" w:hAnsiTheme="minorHAnsi"/>
          <w:bCs/>
          <w:sz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F4C2" wp14:editId="380A8AFF">
                <wp:simplePos x="0" y="0"/>
                <wp:positionH relativeFrom="column">
                  <wp:posOffset>3686175</wp:posOffset>
                </wp:positionH>
                <wp:positionV relativeFrom="paragraph">
                  <wp:posOffset>218440</wp:posOffset>
                </wp:positionV>
                <wp:extent cx="1117600" cy="238125"/>
                <wp:effectExtent l="0" t="0" r="6350" b="9525"/>
                <wp:wrapNone/>
                <wp:docPr id="426" name="Cuadro de texto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4A9B" w:rsidRDefault="00854A9B" w:rsidP="00854A9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0F4C2" id="_x0000_t202" coordsize="21600,21600" o:spt="202" path="m,l,21600r21600,l21600,xe">
                <v:stroke joinstyle="miter"/>
                <v:path gradientshapeok="t" o:connecttype="rect"/>
              </v:shapetype>
              <v:shape id="Cuadro de texto 426" o:spid="_x0000_s1026" type="#_x0000_t202" style="position:absolute;left:0;text-align:left;margin-left:290.25pt;margin-top:17.2pt;width:8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" fillcolor="window" stroked="f" strokeweight=".5pt">
                <v:textbox>
                  <w:txbxContent>
                    <w:p w:rsidR="00854A9B" w:rsidRDefault="00854A9B" w:rsidP="00854A9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Calibri" w:hAnsiTheme="minorHAnsi"/>
          <w:bCs/>
          <w:sz w:val="18"/>
        </w:rPr>
        <w:tab/>
      </w:r>
    </w:p>
    <w:p w:rsidR="00854A9B" w:rsidRDefault="00854A9B" w:rsidP="00854A9B">
      <w:pPr>
        <w:pStyle w:val="Prrafodelista"/>
        <w:tabs>
          <w:tab w:val="left" w:pos="4065"/>
          <w:tab w:val="left" w:pos="6420"/>
        </w:tabs>
        <w:ind w:left="709"/>
        <w:jc w:val="both"/>
        <w:rPr>
          <w:rFonts w:asciiTheme="minorHAnsi" w:eastAsia="Calibri" w:hAnsiTheme="minorHAnsi"/>
          <w:bCs/>
        </w:rPr>
      </w:pPr>
      <w:bookmarkStart w:id="0" w:name="_GoBack"/>
      <w:bookmarkEnd w:id="0"/>
    </w:p>
    <w:p w:rsidR="00854A9B" w:rsidRDefault="00854A9B" w:rsidP="00854A9B">
      <w:pPr>
        <w:pStyle w:val="Prrafodelista"/>
        <w:tabs>
          <w:tab w:val="left" w:pos="6420"/>
        </w:tabs>
        <w:ind w:left="709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ab/>
      </w:r>
    </w:p>
    <w:sectPr w:rsidR="00854A9B" w:rsidSect="00854A9B">
      <w:footerReference w:type="default" r:id="rId7"/>
      <w:footerReference w:type="first" r:id="rId8"/>
      <w:pgSz w:w="11906" w:h="16838" w:code="9"/>
      <w:pgMar w:top="1418" w:right="1418" w:bottom="1418" w:left="1701" w:header="720" w:footer="720" w:gutter="0"/>
      <w:pgBorders w:offsetFrom="page">
        <w:top w:val="single" w:sz="8" w:space="24" w:color="5B9BD5" w:themeColor="accent1"/>
        <w:left w:val="single" w:sz="8" w:space="24" w:color="5B9BD5" w:themeColor="accent1"/>
        <w:bottom w:val="single" w:sz="8" w:space="24" w:color="5B9BD5" w:themeColor="accent1"/>
        <w:right w:val="single" w:sz="8" w:space="24" w:color="5B9BD5" w:themeColor="accent1"/>
      </w:pgBorders>
      <w:pgNumType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DB" w:rsidRDefault="00A268DB" w:rsidP="008C575E">
      <w:pPr>
        <w:spacing w:after="0" w:line="240" w:lineRule="auto"/>
      </w:pPr>
      <w:r>
        <w:separator/>
      </w:r>
    </w:p>
  </w:endnote>
  <w:endnote w:type="continuationSeparator" w:id="0">
    <w:p w:rsidR="00A268DB" w:rsidRDefault="00A268DB" w:rsidP="008C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705238"/>
      <w:docPartObj>
        <w:docPartGallery w:val="Page Numbers (Bottom of Page)"/>
        <w:docPartUnique/>
      </w:docPartObj>
    </w:sdtPr>
    <w:sdtEndPr/>
    <w:sdtContent>
      <w:sdt>
        <w:sdtPr>
          <w:id w:val="336502346"/>
          <w:docPartObj>
            <w:docPartGallery w:val="Page Numbers (Top of Page)"/>
            <w:docPartUnique/>
          </w:docPartObj>
        </w:sdtPr>
        <w:sdtEndPr/>
        <w:sdtContent>
          <w:p w:rsidR="00854A9B" w:rsidRDefault="00854A9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03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0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4A9B" w:rsidRDefault="00854A9B" w:rsidP="00C842E6">
    <w:pPr>
      <w:pStyle w:val="Piedepgina"/>
      <w:tabs>
        <w:tab w:val="left" w:pos="4853"/>
        <w:tab w:val="left" w:pos="52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9B" w:rsidRDefault="00854A9B" w:rsidP="00C842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DB" w:rsidRDefault="00A268DB" w:rsidP="008C575E">
      <w:pPr>
        <w:spacing w:after="0" w:line="240" w:lineRule="auto"/>
      </w:pPr>
      <w:r>
        <w:separator/>
      </w:r>
    </w:p>
  </w:footnote>
  <w:footnote w:type="continuationSeparator" w:id="0">
    <w:p w:rsidR="00A268DB" w:rsidRDefault="00A268DB" w:rsidP="008C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E42"/>
    <w:multiLevelType w:val="hybridMultilevel"/>
    <w:tmpl w:val="A95E251C"/>
    <w:lvl w:ilvl="0" w:tplc="F8D21EB6">
      <w:start w:val="1"/>
      <w:numFmt w:val="lowerRoman"/>
      <w:lvlText w:val="%1."/>
      <w:lvlJc w:val="left"/>
      <w:pPr>
        <w:ind w:left="1440" w:hanging="72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3160F"/>
    <w:multiLevelType w:val="hybridMultilevel"/>
    <w:tmpl w:val="0C600A86"/>
    <w:lvl w:ilvl="0" w:tplc="93D4B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CF5"/>
    <w:multiLevelType w:val="hybridMultilevel"/>
    <w:tmpl w:val="F55C5312"/>
    <w:lvl w:ilvl="0" w:tplc="3BEC2E3A">
      <w:start w:val="1"/>
      <w:numFmt w:val="decimal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173A2"/>
    <w:multiLevelType w:val="hybridMultilevel"/>
    <w:tmpl w:val="151E5D86"/>
    <w:lvl w:ilvl="0" w:tplc="C18C9802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45F9B"/>
    <w:multiLevelType w:val="hybridMultilevel"/>
    <w:tmpl w:val="0D34FB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D0F"/>
    <w:multiLevelType w:val="hybridMultilevel"/>
    <w:tmpl w:val="A2EA6E4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42A49"/>
    <w:multiLevelType w:val="hybridMultilevel"/>
    <w:tmpl w:val="D55A66D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40DAD"/>
    <w:multiLevelType w:val="hybridMultilevel"/>
    <w:tmpl w:val="9FE00248"/>
    <w:lvl w:ilvl="0" w:tplc="663EF910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C74A0"/>
    <w:multiLevelType w:val="hybridMultilevel"/>
    <w:tmpl w:val="F642D5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2C96"/>
    <w:multiLevelType w:val="hybridMultilevel"/>
    <w:tmpl w:val="2E2A63F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0E0D"/>
    <w:multiLevelType w:val="hybridMultilevel"/>
    <w:tmpl w:val="98B838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554C"/>
    <w:multiLevelType w:val="hybridMultilevel"/>
    <w:tmpl w:val="D8EC8E5A"/>
    <w:lvl w:ilvl="0" w:tplc="88DAB03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6912AC"/>
    <w:multiLevelType w:val="hybridMultilevel"/>
    <w:tmpl w:val="DBF6FE14"/>
    <w:lvl w:ilvl="0" w:tplc="966E61E4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B5788"/>
    <w:multiLevelType w:val="hybridMultilevel"/>
    <w:tmpl w:val="6D3C1E74"/>
    <w:lvl w:ilvl="0" w:tplc="280A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3B18C6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51F62"/>
    <w:multiLevelType w:val="hybridMultilevel"/>
    <w:tmpl w:val="9FF619B8"/>
    <w:lvl w:ilvl="0" w:tplc="D35618F4">
      <w:start w:val="1"/>
      <w:numFmt w:val="upperRoman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584"/>
    <w:multiLevelType w:val="hybridMultilevel"/>
    <w:tmpl w:val="E8909972"/>
    <w:lvl w:ilvl="0" w:tplc="9FEA722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1704FA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06605"/>
    <w:multiLevelType w:val="hybridMultilevel"/>
    <w:tmpl w:val="B7B8B6A6"/>
    <w:lvl w:ilvl="0" w:tplc="7C8EBDD8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83692B"/>
    <w:multiLevelType w:val="hybridMultilevel"/>
    <w:tmpl w:val="7F08FAC0"/>
    <w:lvl w:ilvl="0" w:tplc="620276B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5E"/>
    <w:rsid w:val="00006D2C"/>
    <w:rsid w:val="000C543E"/>
    <w:rsid w:val="000E2E45"/>
    <w:rsid w:val="001B5DD9"/>
    <w:rsid w:val="002E5160"/>
    <w:rsid w:val="00336512"/>
    <w:rsid w:val="00412434"/>
    <w:rsid w:val="00472032"/>
    <w:rsid w:val="004C21C6"/>
    <w:rsid w:val="00650A0E"/>
    <w:rsid w:val="00854A9B"/>
    <w:rsid w:val="008C575E"/>
    <w:rsid w:val="00996ADF"/>
    <w:rsid w:val="00A268DB"/>
    <w:rsid w:val="00B97D8E"/>
    <w:rsid w:val="00E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1719"/>
  <w15:chartTrackingRefBased/>
  <w15:docId w15:val="{475B2551-1761-47D9-BB56-235EADA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5E"/>
    <w:pPr>
      <w:spacing w:line="25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C575E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7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575E"/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7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rrafodelistaCar">
    <w:name w:val="Párrafo de lista Car"/>
    <w:link w:val="Prrafodelista"/>
    <w:uiPriority w:val="34"/>
    <w:locked/>
    <w:rsid w:val="008C575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8C575E"/>
    <w:pPr>
      <w:ind w:left="720"/>
      <w:contextualSpacing/>
    </w:pPr>
  </w:style>
  <w:style w:type="table" w:customStyle="1" w:styleId="Tabladelista3-nfasis22">
    <w:name w:val="Tabla de lista 3 - Énfasis 22"/>
    <w:basedOn w:val="Tablanormal"/>
    <w:uiPriority w:val="48"/>
    <w:rsid w:val="008C575E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75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5E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8C57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7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Mariaelena Chavarria Paredes</dc:creator>
  <cp:keywords/>
  <dc:description/>
  <cp:lastModifiedBy>Isabel Roxana Manta Vilcacuri</cp:lastModifiedBy>
  <cp:revision>2</cp:revision>
  <dcterms:created xsi:type="dcterms:W3CDTF">2019-07-09T17:16:00Z</dcterms:created>
  <dcterms:modified xsi:type="dcterms:W3CDTF">2019-07-09T17:16:00Z</dcterms:modified>
</cp:coreProperties>
</file>